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1F" w:rsidRPr="0037051F" w:rsidRDefault="0037051F" w:rsidP="0037051F">
      <w:pPr>
        <w:spacing w:after="0" w:line="240" w:lineRule="auto"/>
        <w:rPr>
          <w:rFonts w:ascii="Times New Roman" w:eastAsia="Times New Roman" w:hAnsi="Times New Roman" w:cs="Times New Roman"/>
          <w:sz w:val="24"/>
          <w:szCs w:val="24"/>
          <w:lang w:eastAsia="ru-RU"/>
        </w:rPr>
      </w:pPr>
      <w:r w:rsidRPr="0037051F">
        <w:rPr>
          <w:rFonts w:ascii="Times New Roman" w:eastAsia="Times New Roman" w:hAnsi="Times New Roman" w:cs="Times New Roman"/>
          <w:sz w:val="24"/>
          <w:szCs w:val="24"/>
          <w:lang w:eastAsia="ru-RU"/>
        </w:rPr>
        <w:fldChar w:fldCharType="begin"/>
      </w:r>
      <w:r w:rsidRPr="0037051F">
        <w:rPr>
          <w:rFonts w:ascii="Times New Roman" w:eastAsia="Times New Roman" w:hAnsi="Times New Roman" w:cs="Times New Roman"/>
          <w:sz w:val="24"/>
          <w:szCs w:val="24"/>
          <w:lang w:eastAsia="ru-RU"/>
        </w:rPr>
        <w:instrText xml:space="preserve"> HYPERLINK "http://www.consultant.ru/document/cons_doc_LAW_10699/" </w:instrText>
      </w:r>
      <w:r w:rsidRPr="0037051F">
        <w:rPr>
          <w:rFonts w:ascii="Times New Roman" w:eastAsia="Times New Roman" w:hAnsi="Times New Roman" w:cs="Times New Roman"/>
          <w:sz w:val="24"/>
          <w:szCs w:val="24"/>
          <w:lang w:eastAsia="ru-RU"/>
        </w:rPr>
        <w:fldChar w:fldCharType="separate"/>
      </w:r>
      <w:r w:rsidRPr="0037051F">
        <w:rPr>
          <w:rFonts w:ascii="Arial" w:eastAsia="Times New Roman" w:hAnsi="Arial" w:cs="Arial"/>
          <w:b/>
          <w:bCs/>
          <w:color w:val="666699"/>
          <w:sz w:val="24"/>
          <w:szCs w:val="24"/>
          <w:shd w:val="clear" w:color="auto" w:fill="FFFFFF"/>
          <w:lang w:eastAsia="ru-RU"/>
        </w:rPr>
        <w:br/>
      </w:r>
      <w:r w:rsidRPr="0037051F">
        <w:rPr>
          <w:rFonts w:ascii="Arial" w:eastAsia="Times New Roman" w:hAnsi="Arial" w:cs="Arial"/>
          <w:b/>
          <w:bCs/>
          <w:color w:val="666699"/>
          <w:sz w:val="24"/>
          <w:szCs w:val="24"/>
          <w:u w:val="single"/>
          <w:shd w:val="clear" w:color="auto" w:fill="FFFFFF"/>
          <w:lang w:eastAsia="ru-RU"/>
        </w:rPr>
        <w:t>"Уголовный кодекс Российской Федерации" от 13.06.1996 N 63-ФЗ (ред. от 27.12.2018) (с изм. и доп., вступ. в силу с 08.01.2019)</w:t>
      </w:r>
      <w:r w:rsidRPr="0037051F">
        <w:rPr>
          <w:rFonts w:ascii="Times New Roman" w:eastAsia="Times New Roman" w:hAnsi="Times New Roman" w:cs="Times New Roman"/>
          <w:sz w:val="24"/>
          <w:szCs w:val="24"/>
          <w:lang w:eastAsia="ru-RU"/>
        </w:rPr>
        <w:fldChar w:fldCharType="end"/>
      </w:r>
    </w:p>
    <w:p w:rsidR="0037051F" w:rsidRPr="0037051F" w:rsidRDefault="0037051F" w:rsidP="0037051F">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1024"/>
      <w:bookmarkEnd w:id="0"/>
      <w:r w:rsidRPr="0037051F">
        <w:rPr>
          <w:rFonts w:ascii="Arial" w:eastAsia="Times New Roman" w:hAnsi="Arial" w:cs="Arial"/>
          <w:b/>
          <w:bCs/>
          <w:color w:val="333333"/>
          <w:kern w:val="36"/>
          <w:sz w:val="24"/>
          <w:szCs w:val="24"/>
          <w:lang w:eastAsia="ru-RU"/>
        </w:rPr>
        <w:t>УК РФ Статья 169. Воспрепятствование законной предпринимательской или иной деятельности</w:t>
      </w:r>
    </w:p>
    <w:p w:rsidR="0037051F" w:rsidRPr="0037051F" w:rsidRDefault="0037051F" w:rsidP="0037051F">
      <w:pPr>
        <w:shd w:val="clear" w:color="auto" w:fill="FFFFFF"/>
        <w:spacing w:after="0" w:line="290" w:lineRule="atLeast"/>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(в ред. Федерального </w:t>
      </w:r>
      <w:hyperlink r:id="rId4" w:anchor="dst100009" w:history="1">
        <w:r w:rsidRPr="0037051F">
          <w:rPr>
            <w:rFonts w:ascii="Arial" w:eastAsia="Times New Roman" w:hAnsi="Arial" w:cs="Arial"/>
            <w:color w:val="666699"/>
            <w:sz w:val="24"/>
            <w:szCs w:val="24"/>
            <w:u w:val="single"/>
            <w:lang w:eastAsia="ru-RU"/>
          </w:rPr>
          <w:t>закона</w:t>
        </w:r>
      </w:hyperlink>
      <w:r w:rsidRPr="0037051F">
        <w:rPr>
          <w:rFonts w:ascii="Arial" w:eastAsia="Times New Roman" w:hAnsi="Arial" w:cs="Arial"/>
          <w:color w:val="333333"/>
          <w:sz w:val="24"/>
          <w:szCs w:val="24"/>
          <w:lang w:eastAsia="ru-RU"/>
        </w:rPr>
        <w:t> от 25.06.2002 N 72-ФЗ)</w:t>
      </w:r>
    </w:p>
    <w:p w:rsidR="0037051F" w:rsidRPr="0037051F" w:rsidRDefault="0037051F" w:rsidP="0037051F">
      <w:pPr>
        <w:shd w:val="clear" w:color="auto" w:fill="FFFFFF"/>
        <w:spacing w:after="0" w:line="362" w:lineRule="atLeast"/>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(см. текст в предыдущей редакции)</w:t>
      </w:r>
    </w:p>
    <w:p w:rsidR="0037051F" w:rsidRPr="0037051F" w:rsidRDefault="0037051F" w:rsidP="0037051F">
      <w:pPr>
        <w:shd w:val="clear" w:color="auto" w:fill="FFFFFF"/>
        <w:spacing w:after="0" w:line="290" w:lineRule="atLeast"/>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 </w:t>
      </w:r>
    </w:p>
    <w:p w:rsidR="0037051F" w:rsidRPr="0037051F" w:rsidRDefault="0037051F" w:rsidP="003705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025"/>
      <w:bookmarkEnd w:id="1"/>
      <w:r w:rsidRPr="0037051F">
        <w:rPr>
          <w:rFonts w:ascii="Arial" w:eastAsia="Times New Roman" w:hAnsi="Arial" w:cs="Arial"/>
          <w:color w:val="333333"/>
          <w:sz w:val="24"/>
          <w:szCs w:val="24"/>
          <w:lang w:eastAsia="ru-RU"/>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37051F" w:rsidRPr="0037051F" w:rsidRDefault="0037051F" w:rsidP="0037051F">
      <w:pPr>
        <w:shd w:val="clear" w:color="auto" w:fill="FFFFFF"/>
        <w:spacing w:after="120" w:line="290" w:lineRule="atLeast"/>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(в ред. Федерального </w:t>
      </w:r>
      <w:hyperlink r:id="rId5" w:anchor="dst100011" w:history="1">
        <w:r w:rsidRPr="0037051F">
          <w:rPr>
            <w:rFonts w:ascii="Arial" w:eastAsia="Times New Roman" w:hAnsi="Arial" w:cs="Arial"/>
            <w:color w:val="666699"/>
            <w:sz w:val="24"/>
            <w:szCs w:val="24"/>
            <w:u w:val="single"/>
            <w:lang w:eastAsia="ru-RU"/>
          </w:rPr>
          <w:t>закона</w:t>
        </w:r>
      </w:hyperlink>
      <w:r w:rsidRPr="0037051F">
        <w:rPr>
          <w:rFonts w:ascii="Arial" w:eastAsia="Times New Roman" w:hAnsi="Arial" w:cs="Arial"/>
          <w:color w:val="333333"/>
          <w:sz w:val="24"/>
          <w:szCs w:val="24"/>
          <w:lang w:eastAsia="ru-RU"/>
        </w:rPr>
        <w:t> от 25.06.2002 N 72-ФЗ)</w:t>
      </w:r>
    </w:p>
    <w:p w:rsidR="0037051F" w:rsidRPr="0037051F" w:rsidRDefault="0037051F" w:rsidP="0037051F">
      <w:pPr>
        <w:shd w:val="clear" w:color="auto" w:fill="FFFFFF"/>
        <w:spacing w:after="0" w:line="290" w:lineRule="atLeast"/>
        <w:ind w:firstLine="540"/>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наказываются штрафом в размере от двухсот тысяч до пятисот тысяч рублей или в раз</w:t>
      </w:r>
      <w:r>
        <w:rPr>
          <w:rFonts w:ascii="Arial" w:eastAsia="Times New Roman" w:hAnsi="Arial" w:cs="Arial"/>
          <w:color w:val="333333"/>
          <w:sz w:val="24"/>
          <w:szCs w:val="24"/>
          <w:lang w:eastAsia="ru-RU"/>
        </w:rPr>
        <w:t xml:space="preserve">мере заработной платы или </w:t>
      </w:r>
      <w:proofErr w:type="gramStart"/>
      <w:r>
        <w:rPr>
          <w:rFonts w:ascii="Arial" w:eastAsia="Times New Roman" w:hAnsi="Arial" w:cs="Arial"/>
          <w:color w:val="333333"/>
          <w:sz w:val="24"/>
          <w:szCs w:val="24"/>
          <w:lang w:eastAsia="ru-RU"/>
        </w:rPr>
        <w:t xml:space="preserve">иного </w:t>
      </w:r>
      <w:r w:rsidRPr="0037051F">
        <w:rPr>
          <w:rFonts w:ascii="Arial" w:eastAsia="Times New Roman" w:hAnsi="Arial" w:cs="Arial"/>
          <w:color w:val="333333"/>
          <w:sz w:val="24"/>
          <w:szCs w:val="24"/>
          <w:lang w:eastAsia="ru-RU"/>
        </w:rPr>
        <w:t>дохода</w:t>
      </w:r>
      <w:proofErr w:type="gramEnd"/>
      <w:r w:rsidRPr="0037051F">
        <w:rPr>
          <w:rFonts w:ascii="Arial" w:eastAsia="Times New Roman" w:hAnsi="Arial" w:cs="Arial"/>
          <w:color w:val="333333"/>
          <w:sz w:val="24"/>
          <w:szCs w:val="24"/>
          <w:lang w:eastAsia="ru-RU"/>
        </w:rPr>
        <w:t xml:space="preserve">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37051F" w:rsidRPr="0037051F" w:rsidRDefault="0037051F" w:rsidP="0037051F">
      <w:pPr>
        <w:shd w:val="clear" w:color="auto" w:fill="FFFFFF"/>
        <w:spacing w:after="120" w:line="290" w:lineRule="atLeast"/>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(в ред. Федеральных законов от 07.04.2010 </w:t>
      </w:r>
      <w:hyperlink r:id="rId6" w:anchor="dst100011" w:history="1">
        <w:r w:rsidRPr="0037051F">
          <w:rPr>
            <w:rFonts w:ascii="Arial" w:eastAsia="Times New Roman" w:hAnsi="Arial" w:cs="Arial"/>
            <w:color w:val="666699"/>
            <w:sz w:val="24"/>
            <w:szCs w:val="24"/>
            <w:lang w:eastAsia="ru-RU"/>
          </w:rPr>
          <w:t>N 60-ФЗ</w:t>
        </w:r>
      </w:hyperlink>
      <w:r w:rsidRPr="0037051F">
        <w:rPr>
          <w:rFonts w:ascii="Arial" w:eastAsia="Times New Roman" w:hAnsi="Arial" w:cs="Arial"/>
          <w:color w:val="333333"/>
          <w:sz w:val="24"/>
          <w:szCs w:val="24"/>
          <w:lang w:eastAsia="ru-RU"/>
        </w:rPr>
        <w:t>, от 07.12.2011 </w:t>
      </w:r>
      <w:hyperlink r:id="rId7" w:anchor="dst100288" w:history="1">
        <w:r w:rsidRPr="0037051F">
          <w:rPr>
            <w:rFonts w:ascii="Arial" w:eastAsia="Times New Roman" w:hAnsi="Arial" w:cs="Arial"/>
            <w:color w:val="666699"/>
            <w:sz w:val="24"/>
            <w:szCs w:val="24"/>
            <w:lang w:eastAsia="ru-RU"/>
          </w:rPr>
          <w:t>N 420-ФЗ</w:t>
        </w:r>
      </w:hyperlink>
      <w:r w:rsidRPr="0037051F">
        <w:rPr>
          <w:rFonts w:ascii="Arial" w:eastAsia="Times New Roman" w:hAnsi="Arial" w:cs="Arial"/>
          <w:color w:val="333333"/>
          <w:sz w:val="24"/>
          <w:szCs w:val="24"/>
          <w:lang w:eastAsia="ru-RU"/>
        </w:rPr>
        <w:t>)</w:t>
      </w:r>
      <w:bookmarkStart w:id="2" w:name="_GoBack"/>
      <w:bookmarkEnd w:id="2"/>
    </w:p>
    <w:p w:rsidR="0037051F" w:rsidRPr="0037051F" w:rsidRDefault="0037051F" w:rsidP="0037051F">
      <w:pPr>
        <w:shd w:val="clear" w:color="auto" w:fill="FFFFFF"/>
        <w:spacing w:after="0" w:line="290" w:lineRule="atLeast"/>
        <w:ind w:firstLine="540"/>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2. Те же деяния, совершенные в нарушение вступившего в законную силу судебного акта, а равно причинившие крупный ущерб, -</w:t>
      </w:r>
    </w:p>
    <w:p w:rsidR="0037051F" w:rsidRPr="0037051F" w:rsidRDefault="0037051F" w:rsidP="0037051F">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716"/>
      <w:bookmarkEnd w:id="3"/>
      <w:r w:rsidRPr="0037051F">
        <w:rPr>
          <w:rFonts w:ascii="Arial" w:eastAsia="Times New Roman" w:hAnsi="Arial" w:cs="Arial"/>
          <w:color w:val="333333"/>
          <w:sz w:val="24"/>
          <w:szCs w:val="24"/>
          <w:lang w:eastAsia="ru-RU"/>
        </w:rPr>
        <w:t xml:space="preserve">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w:t>
      </w:r>
      <w:proofErr w:type="gramStart"/>
      <w:r w:rsidRPr="0037051F">
        <w:rPr>
          <w:rFonts w:ascii="Arial" w:eastAsia="Times New Roman" w:hAnsi="Arial" w:cs="Arial"/>
          <w:color w:val="333333"/>
          <w:sz w:val="24"/>
          <w:szCs w:val="24"/>
          <w:lang w:eastAsia="ru-RU"/>
        </w:rPr>
        <w:t>иного дохода</w:t>
      </w:r>
      <w:proofErr w:type="gramEnd"/>
      <w:r w:rsidRPr="0037051F">
        <w:rPr>
          <w:rFonts w:ascii="Arial" w:eastAsia="Times New Roman" w:hAnsi="Arial" w:cs="Arial"/>
          <w:color w:val="333333"/>
          <w:sz w:val="24"/>
          <w:szCs w:val="24"/>
          <w:lang w:eastAsia="ru-RU"/>
        </w:rPr>
        <w:t xml:space="preserve">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37051F" w:rsidRPr="0037051F" w:rsidRDefault="0037051F" w:rsidP="0037051F">
      <w:pPr>
        <w:shd w:val="clear" w:color="auto" w:fill="FFFFFF"/>
        <w:spacing w:after="0" w:line="290" w:lineRule="atLeast"/>
        <w:jc w:val="both"/>
        <w:rPr>
          <w:rFonts w:ascii="Arial" w:eastAsia="Times New Roman" w:hAnsi="Arial" w:cs="Arial"/>
          <w:color w:val="333333"/>
          <w:sz w:val="24"/>
          <w:szCs w:val="24"/>
          <w:lang w:eastAsia="ru-RU"/>
        </w:rPr>
      </w:pPr>
      <w:r w:rsidRPr="0037051F">
        <w:rPr>
          <w:rFonts w:ascii="Arial" w:eastAsia="Times New Roman" w:hAnsi="Arial" w:cs="Arial"/>
          <w:color w:val="333333"/>
          <w:sz w:val="24"/>
          <w:szCs w:val="24"/>
          <w:lang w:eastAsia="ru-RU"/>
        </w:rPr>
        <w:t>(в ред. Федерального </w:t>
      </w:r>
      <w:hyperlink r:id="rId8" w:anchor="dst100289" w:history="1">
        <w:r w:rsidRPr="0037051F">
          <w:rPr>
            <w:rFonts w:ascii="Arial" w:eastAsia="Times New Roman" w:hAnsi="Arial" w:cs="Arial"/>
            <w:color w:val="666699"/>
            <w:sz w:val="24"/>
            <w:szCs w:val="24"/>
            <w:lang w:eastAsia="ru-RU"/>
          </w:rPr>
          <w:t>закона</w:t>
        </w:r>
      </w:hyperlink>
      <w:r w:rsidRPr="0037051F">
        <w:rPr>
          <w:rFonts w:ascii="Arial" w:eastAsia="Times New Roman" w:hAnsi="Arial" w:cs="Arial"/>
          <w:color w:val="333333"/>
          <w:sz w:val="24"/>
          <w:szCs w:val="24"/>
          <w:lang w:eastAsia="ru-RU"/>
        </w:rPr>
        <w:t> от 07.12.2011 N 420-ФЗ)</w:t>
      </w:r>
    </w:p>
    <w:p w:rsidR="0066155C" w:rsidRDefault="0066155C"/>
    <w:sectPr w:rsidR="00661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1F"/>
    <w:rsid w:val="0037051F"/>
    <w:rsid w:val="00661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46179-5D0C-4FE2-87A4-921B0AE9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4843">
      <w:bodyDiv w:val="1"/>
      <w:marLeft w:val="0"/>
      <w:marRight w:val="0"/>
      <w:marTop w:val="0"/>
      <w:marBottom w:val="0"/>
      <w:divBdr>
        <w:top w:val="none" w:sz="0" w:space="0" w:color="auto"/>
        <w:left w:val="none" w:sz="0" w:space="0" w:color="auto"/>
        <w:bottom w:val="none" w:sz="0" w:space="0" w:color="auto"/>
        <w:right w:val="none" w:sz="0" w:space="0" w:color="auto"/>
      </w:divBdr>
      <w:divsChild>
        <w:div w:id="1523667304">
          <w:marLeft w:val="0"/>
          <w:marRight w:val="0"/>
          <w:marTop w:val="120"/>
          <w:marBottom w:val="0"/>
          <w:divBdr>
            <w:top w:val="none" w:sz="0" w:space="0" w:color="auto"/>
            <w:left w:val="none" w:sz="0" w:space="0" w:color="auto"/>
            <w:bottom w:val="none" w:sz="0" w:space="0" w:color="auto"/>
            <w:right w:val="none" w:sz="0" w:space="0" w:color="auto"/>
          </w:divBdr>
        </w:div>
        <w:div w:id="305164260">
          <w:marLeft w:val="0"/>
          <w:marRight w:val="0"/>
          <w:marTop w:val="120"/>
          <w:marBottom w:val="0"/>
          <w:divBdr>
            <w:top w:val="none" w:sz="0" w:space="0" w:color="auto"/>
            <w:left w:val="none" w:sz="0" w:space="0" w:color="auto"/>
            <w:bottom w:val="none" w:sz="0" w:space="0" w:color="auto"/>
            <w:right w:val="none" w:sz="0" w:space="0" w:color="auto"/>
          </w:divBdr>
        </w:div>
      </w:divsChild>
    </w:div>
    <w:div w:id="825709467">
      <w:bodyDiv w:val="1"/>
      <w:marLeft w:val="0"/>
      <w:marRight w:val="0"/>
      <w:marTop w:val="0"/>
      <w:marBottom w:val="0"/>
      <w:divBdr>
        <w:top w:val="none" w:sz="0" w:space="0" w:color="auto"/>
        <w:left w:val="none" w:sz="0" w:space="0" w:color="auto"/>
        <w:bottom w:val="none" w:sz="0" w:space="0" w:color="auto"/>
        <w:right w:val="none" w:sz="0" w:space="0" w:color="auto"/>
      </w:divBdr>
      <w:divsChild>
        <w:div w:id="1598173761">
          <w:marLeft w:val="0"/>
          <w:marRight w:val="0"/>
          <w:marTop w:val="120"/>
          <w:marBottom w:val="0"/>
          <w:divBdr>
            <w:top w:val="none" w:sz="0" w:space="0" w:color="auto"/>
            <w:left w:val="none" w:sz="0" w:space="0" w:color="auto"/>
            <w:bottom w:val="none" w:sz="0" w:space="0" w:color="auto"/>
            <w:right w:val="none" w:sz="0" w:space="0" w:color="auto"/>
          </w:divBdr>
        </w:div>
        <w:div w:id="174199579">
          <w:marLeft w:val="0"/>
          <w:marRight w:val="0"/>
          <w:marTop w:val="120"/>
          <w:marBottom w:val="0"/>
          <w:divBdr>
            <w:top w:val="none" w:sz="0" w:space="0" w:color="auto"/>
            <w:left w:val="none" w:sz="0" w:space="0" w:color="auto"/>
            <w:bottom w:val="none" w:sz="0" w:space="0" w:color="auto"/>
            <w:right w:val="none" w:sz="0" w:space="0" w:color="auto"/>
          </w:divBdr>
        </w:div>
        <w:div w:id="1939830733">
          <w:marLeft w:val="0"/>
          <w:marRight w:val="0"/>
          <w:marTop w:val="120"/>
          <w:marBottom w:val="0"/>
          <w:divBdr>
            <w:top w:val="none" w:sz="0" w:space="0" w:color="auto"/>
            <w:left w:val="none" w:sz="0" w:space="0" w:color="auto"/>
            <w:bottom w:val="none" w:sz="0" w:space="0" w:color="auto"/>
            <w:right w:val="none" w:sz="0" w:space="0" w:color="auto"/>
          </w:divBdr>
        </w:div>
      </w:divsChild>
    </w:div>
    <w:div w:id="1086463329">
      <w:bodyDiv w:val="1"/>
      <w:marLeft w:val="0"/>
      <w:marRight w:val="0"/>
      <w:marTop w:val="0"/>
      <w:marBottom w:val="0"/>
      <w:divBdr>
        <w:top w:val="none" w:sz="0" w:space="0" w:color="auto"/>
        <w:left w:val="none" w:sz="0" w:space="0" w:color="auto"/>
        <w:bottom w:val="none" w:sz="0" w:space="0" w:color="auto"/>
        <w:right w:val="none" w:sz="0" w:space="0" w:color="auto"/>
      </w:divBdr>
      <w:divsChild>
        <w:div w:id="1634678454">
          <w:marLeft w:val="0"/>
          <w:marRight w:val="0"/>
          <w:marTop w:val="120"/>
          <w:marBottom w:val="0"/>
          <w:divBdr>
            <w:top w:val="none" w:sz="0" w:space="0" w:color="auto"/>
            <w:left w:val="none" w:sz="0" w:space="0" w:color="auto"/>
            <w:bottom w:val="none" w:sz="0" w:space="0" w:color="auto"/>
            <w:right w:val="none" w:sz="0" w:space="0" w:color="auto"/>
          </w:divBdr>
        </w:div>
        <w:div w:id="1043867132">
          <w:marLeft w:val="0"/>
          <w:marRight w:val="0"/>
          <w:marTop w:val="0"/>
          <w:marBottom w:val="0"/>
          <w:divBdr>
            <w:top w:val="none" w:sz="0" w:space="0" w:color="auto"/>
            <w:left w:val="none" w:sz="0" w:space="0" w:color="auto"/>
            <w:bottom w:val="none" w:sz="0" w:space="0" w:color="auto"/>
            <w:right w:val="none" w:sz="0" w:space="0" w:color="auto"/>
          </w:divBdr>
          <w:divsChild>
            <w:div w:id="1809936483">
              <w:marLeft w:val="0"/>
              <w:marRight w:val="0"/>
              <w:marTop w:val="120"/>
              <w:marBottom w:val="0"/>
              <w:divBdr>
                <w:top w:val="none" w:sz="0" w:space="0" w:color="auto"/>
                <w:left w:val="none" w:sz="0" w:space="0" w:color="auto"/>
                <w:bottom w:val="none" w:sz="0" w:space="0" w:color="auto"/>
                <w:right w:val="none" w:sz="0" w:space="0" w:color="auto"/>
              </w:divBdr>
            </w:div>
          </w:divsChild>
        </w:div>
        <w:div w:id="1403528897">
          <w:marLeft w:val="0"/>
          <w:marRight w:val="0"/>
          <w:marTop w:val="0"/>
          <w:marBottom w:val="0"/>
          <w:divBdr>
            <w:top w:val="none" w:sz="0" w:space="0" w:color="auto"/>
            <w:left w:val="none" w:sz="0" w:space="0" w:color="auto"/>
            <w:bottom w:val="none" w:sz="0" w:space="0" w:color="auto"/>
            <w:right w:val="none" w:sz="0" w:space="0" w:color="auto"/>
          </w:divBdr>
        </w:div>
        <w:div w:id="1058095790">
          <w:marLeft w:val="0"/>
          <w:marRight w:val="0"/>
          <w:marTop w:val="120"/>
          <w:marBottom w:val="0"/>
          <w:divBdr>
            <w:top w:val="none" w:sz="0" w:space="0" w:color="auto"/>
            <w:left w:val="none" w:sz="0" w:space="0" w:color="auto"/>
            <w:bottom w:val="none" w:sz="0" w:space="0" w:color="auto"/>
            <w:right w:val="none" w:sz="0" w:space="0" w:color="auto"/>
          </w:divBdr>
        </w:div>
        <w:div w:id="935097716">
          <w:marLeft w:val="0"/>
          <w:marRight w:val="0"/>
          <w:marTop w:val="120"/>
          <w:marBottom w:val="0"/>
          <w:divBdr>
            <w:top w:val="none" w:sz="0" w:space="0" w:color="auto"/>
            <w:left w:val="none" w:sz="0" w:space="0" w:color="auto"/>
            <w:bottom w:val="none" w:sz="0" w:space="0" w:color="auto"/>
            <w:right w:val="none" w:sz="0" w:space="0" w:color="auto"/>
          </w:divBdr>
        </w:div>
        <w:div w:id="797453367">
          <w:marLeft w:val="0"/>
          <w:marRight w:val="0"/>
          <w:marTop w:val="0"/>
          <w:marBottom w:val="0"/>
          <w:divBdr>
            <w:top w:val="none" w:sz="0" w:space="0" w:color="auto"/>
            <w:left w:val="none" w:sz="0" w:space="0" w:color="auto"/>
            <w:bottom w:val="none" w:sz="0" w:space="0" w:color="auto"/>
            <w:right w:val="none" w:sz="0" w:space="0" w:color="auto"/>
          </w:divBdr>
          <w:divsChild>
            <w:div w:id="4659272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920/3d0cac60971a511280cbba229d9b6329c07731f7/" TargetMode="External"/><Relationship Id="rId3" Type="http://schemas.openxmlformats.org/officeDocument/2006/relationships/webSettings" Target="webSettings.xml"/><Relationship Id="rId7" Type="http://schemas.openxmlformats.org/officeDocument/2006/relationships/hyperlink" Target="http://www.consultant.ru/document/cons_doc_LAW_200920/3d0cac60971a511280cbba229d9b6329c07731f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1580/3d0cac60971a511280cbba229d9b6329c07731f7/" TargetMode="External"/><Relationship Id="rId5" Type="http://schemas.openxmlformats.org/officeDocument/2006/relationships/hyperlink" Target="http://www.consultant.ru/document/cons_doc_LAW_37285/3d0cac60971a511280cbba229d9b6329c07731f7/" TargetMode="External"/><Relationship Id="rId10" Type="http://schemas.openxmlformats.org/officeDocument/2006/relationships/theme" Target="theme/theme1.xml"/><Relationship Id="rId4" Type="http://schemas.openxmlformats.org/officeDocument/2006/relationships/hyperlink" Target="http://www.consultant.ru/document/cons_doc_LAW_37285/3d0cac60971a511280cbba229d9b6329c07731f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1</cp:revision>
  <dcterms:created xsi:type="dcterms:W3CDTF">2019-03-04T17:55:00Z</dcterms:created>
  <dcterms:modified xsi:type="dcterms:W3CDTF">2019-03-04T17:57:00Z</dcterms:modified>
</cp:coreProperties>
</file>